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A01AC" w:rsidRDefault="00000000">
      <w:pPr>
        <w:spacing w:after="227"/>
        <w:rPr>
          <w:rFonts w:ascii="Tahoma" w:eastAsia="Tahoma" w:hAnsi="Tahoma" w:cs="Tahoma"/>
          <w:color w:val="24408E"/>
          <w:sz w:val="40"/>
          <w:szCs w:val="40"/>
        </w:rPr>
      </w:pPr>
      <w:r>
        <w:rPr>
          <w:rFonts w:ascii="Tahoma" w:eastAsia="Tahoma" w:hAnsi="Tahoma" w:cs="Tahoma"/>
          <w:color w:val="24408E"/>
          <w:sz w:val="40"/>
          <w:szCs w:val="40"/>
        </w:rPr>
        <w:t>Adatlap a terület megfigyeléséhez</w:t>
      </w:r>
    </w:p>
    <w:p w14:paraId="00000002" w14:textId="77777777" w:rsidR="002A01AC" w:rsidRDefault="00000000">
      <w:pPr>
        <w:spacing w:after="227"/>
        <w:rPr>
          <w:rFonts w:ascii="Tahoma" w:eastAsia="Tahoma" w:hAnsi="Tahoma" w:cs="Tahoma"/>
          <w:i/>
        </w:rPr>
      </w:pPr>
      <w:r>
        <w:rPr>
          <w:rFonts w:ascii="Tahoma" w:eastAsia="Tahoma" w:hAnsi="Tahoma" w:cs="Tahoma"/>
          <w:i/>
        </w:rPr>
        <w:t>Szerkeszthető formátumban, hogy saját céljaidnak megfelelően átalakíthasd. Várom a fejlesztési javaslatokat! Szándékosan nem annyira részletes, mint a könyv, hogy bátran feljegyezhesd saját észleléseidet.</w:t>
      </w:r>
    </w:p>
    <w:p w14:paraId="00000003" w14:textId="77777777" w:rsidR="002A01AC" w:rsidRDefault="00000000">
      <w:pPr>
        <w:spacing w:after="227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Használj fedvényeket vagy üres alaptérkép-másolatokat a különböző információk rögzítéséhez.</w:t>
      </w:r>
    </w:p>
    <w:p w14:paraId="00000004" w14:textId="77777777" w:rsidR="002A01AC" w:rsidRDefault="00000000">
      <w:pPr>
        <w:pStyle w:val="Cmsor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Meglévő elemek</w:t>
      </w:r>
    </w:p>
    <w:p w14:paraId="00000005" w14:textId="77777777" w:rsidR="002A01AC" w:rsidRDefault="00000000">
      <w:pPr>
        <w:pStyle w:val="Cmsor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Mire használják a területet elsődlegesen:</w:t>
      </w:r>
    </w:p>
    <w:p w14:paraId="00000006" w14:textId="77777777" w:rsidR="002A01AC" w:rsidRDefault="002A01AC">
      <w:pPr>
        <w:pStyle w:val="Cmsor3"/>
        <w:rPr>
          <w:rFonts w:ascii="Tahoma" w:eastAsia="Tahoma" w:hAnsi="Tahoma" w:cs="Tahoma"/>
        </w:rPr>
      </w:pPr>
    </w:p>
    <w:p w14:paraId="00000007" w14:textId="77777777" w:rsidR="002A01AC" w:rsidRDefault="002A01AC">
      <w:pPr>
        <w:rPr>
          <w:rFonts w:ascii="Tahoma" w:eastAsia="Tahoma" w:hAnsi="Tahoma" w:cs="Tahoma"/>
        </w:rPr>
      </w:pPr>
    </w:p>
    <w:p w14:paraId="00000008" w14:textId="77777777" w:rsidR="002A01AC" w:rsidRDefault="002A01AC">
      <w:pPr>
        <w:rPr>
          <w:rFonts w:ascii="Tahoma" w:eastAsia="Tahoma" w:hAnsi="Tahoma" w:cs="Tahoma"/>
        </w:rPr>
      </w:pPr>
    </w:p>
    <w:p w14:paraId="00000009" w14:textId="77777777" w:rsidR="002A01AC" w:rsidRDefault="00000000">
      <w:pPr>
        <w:pStyle w:val="Cmsor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Fő mezőgazdasági/hagyományos termény a környéken:</w:t>
      </w:r>
    </w:p>
    <w:p w14:paraId="0000000A" w14:textId="77777777" w:rsidR="002A01AC" w:rsidRDefault="002A01AC">
      <w:pPr>
        <w:rPr>
          <w:rFonts w:ascii="Tahoma" w:eastAsia="Tahoma" w:hAnsi="Tahoma" w:cs="Tahoma"/>
        </w:rPr>
      </w:pPr>
    </w:p>
    <w:p w14:paraId="0000000B" w14:textId="77777777" w:rsidR="002A01AC" w:rsidRDefault="002A01AC">
      <w:pPr>
        <w:rPr>
          <w:rFonts w:ascii="Tahoma" w:eastAsia="Tahoma" w:hAnsi="Tahoma" w:cs="Tahoma"/>
        </w:rPr>
      </w:pPr>
    </w:p>
    <w:p w14:paraId="0000000C" w14:textId="77777777" w:rsidR="002A01AC" w:rsidRDefault="002A01AC">
      <w:pPr>
        <w:rPr>
          <w:rFonts w:ascii="Tahoma" w:eastAsia="Tahoma" w:hAnsi="Tahoma" w:cs="Tahoma"/>
        </w:rPr>
      </w:pPr>
    </w:p>
    <w:p w14:paraId="0000000D" w14:textId="77777777" w:rsidR="002A01AC" w:rsidRDefault="00000000">
      <w:pPr>
        <w:pStyle w:val="Cmsor3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Határolóelemek </w:t>
      </w:r>
      <w:r>
        <w:rPr>
          <w:rFonts w:ascii="Tahoma" w:eastAsia="Tahoma" w:hAnsi="Tahoma" w:cs="Tahoma"/>
        </w:rPr>
        <w:t>(a vizeket, vízfolyásokat is beleértve):</w:t>
      </w:r>
    </w:p>
    <w:p w14:paraId="0000000E" w14:textId="77777777" w:rsidR="002A01A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Anyaguk és állapotuk</w:t>
      </w:r>
    </w:p>
    <w:p w14:paraId="0000000F" w14:textId="77777777" w:rsidR="002A01AC" w:rsidRDefault="002A01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</w:p>
    <w:p w14:paraId="00000010" w14:textId="77777777" w:rsidR="002A01AC" w:rsidRDefault="002A01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</w:p>
    <w:p w14:paraId="00000011" w14:textId="77777777" w:rsidR="002A01AC" w:rsidRDefault="002A01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</w:p>
    <w:p w14:paraId="00000012" w14:textId="77777777" w:rsidR="002A01AC" w:rsidRDefault="00000000">
      <w:pPr>
        <w:pStyle w:val="Cmsor3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Növények (és gombák):</w:t>
      </w:r>
    </w:p>
    <w:p w14:paraId="00000013" w14:textId="77777777" w:rsidR="002A01A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Domináns:</w:t>
      </w:r>
    </w:p>
    <w:p w14:paraId="00000014" w14:textId="77777777" w:rsidR="002A01AC" w:rsidRDefault="002A01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</w:p>
    <w:p w14:paraId="00000015" w14:textId="77777777" w:rsidR="002A01AC" w:rsidRDefault="002A01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</w:p>
    <w:p w14:paraId="00000016" w14:textId="77777777" w:rsidR="002A01A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Bőséges:</w:t>
      </w:r>
    </w:p>
    <w:p w14:paraId="00000017" w14:textId="77777777" w:rsidR="002A01AC" w:rsidRDefault="002A01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</w:p>
    <w:p w14:paraId="00000018" w14:textId="77777777" w:rsidR="002A01AC" w:rsidRDefault="002A01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</w:p>
    <w:p w14:paraId="00000019" w14:textId="77777777" w:rsidR="002A01A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Gyakori:</w:t>
      </w:r>
    </w:p>
    <w:p w14:paraId="0000001A" w14:textId="77777777" w:rsidR="002A01AC" w:rsidRDefault="002A01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</w:p>
    <w:p w14:paraId="0000001B" w14:textId="77777777" w:rsidR="002A01AC" w:rsidRDefault="002A01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</w:p>
    <w:p w14:paraId="0000001C" w14:textId="77777777" w:rsidR="002A01A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Alkalmilag előforduló:</w:t>
      </w:r>
    </w:p>
    <w:p w14:paraId="0000001D" w14:textId="77777777" w:rsidR="002A01AC" w:rsidRDefault="002A01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</w:p>
    <w:p w14:paraId="0000001E" w14:textId="77777777" w:rsidR="002A01AC" w:rsidRDefault="002A01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</w:p>
    <w:p w14:paraId="0000001F" w14:textId="77777777" w:rsidR="002A01A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Ritka:</w:t>
      </w:r>
    </w:p>
    <w:p w14:paraId="00000020" w14:textId="77777777" w:rsidR="002A01AC" w:rsidRDefault="002A01AC">
      <w:pPr>
        <w:rPr>
          <w:rFonts w:ascii="Tahoma" w:eastAsia="Tahoma" w:hAnsi="Tahoma" w:cs="Tahoma"/>
        </w:rPr>
      </w:pPr>
    </w:p>
    <w:p w14:paraId="00000021" w14:textId="77777777" w:rsidR="002A01AC" w:rsidRDefault="002A01AC">
      <w:pPr>
        <w:rPr>
          <w:rFonts w:ascii="Tahoma" w:eastAsia="Tahoma" w:hAnsi="Tahoma" w:cs="Tahoma"/>
        </w:rPr>
      </w:pPr>
    </w:p>
    <w:p w14:paraId="00000022" w14:textId="77777777" w:rsidR="002A01AC" w:rsidRDefault="00000000">
      <w:pPr>
        <w:pStyle w:val="Cmsor3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Emlősök, halak, madarak, rovarok stb.:</w:t>
      </w:r>
    </w:p>
    <w:p w14:paraId="00000023" w14:textId="77777777" w:rsidR="002A01AC" w:rsidRDefault="002A01AC">
      <w:pPr>
        <w:rPr>
          <w:rFonts w:ascii="Tahoma" w:eastAsia="Tahoma" w:hAnsi="Tahoma" w:cs="Tahoma"/>
        </w:rPr>
      </w:pPr>
    </w:p>
    <w:p w14:paraId="00000024" w14:textId="77777777" w:rsidR="002A01AC" w:rsidRDefault="002A01AC">
      <w:pPr>
        <w:rPr>
          <w:rFonts w:ascii="Tahoma" w:eastAsia="Tahoma" w:hAnsi="Tahoma" w:cs="Tahoma"/>
        </w:rPr>
      </w:pPr>
    </w:p>
    <w:p w14:paraId="00000025" w14:textId="77777777" w:rsidR="002A01AC" w:rsidRDefault="002A01AC">
      <w:pPr>
        <w:rPr>
          <w:rFonts w:ascii="Tahoma" w:eastAsia="Tahoma" w:hAnsi="Tahoma" w:cs="Tahoma"/>
        </w:rPr>
      </w:pPr>
    </w:p>
    <w:p w14:paraId="00000026" w14:textId="77777777" w:rsidR="002A01AC" w:rsidRDefault="002A01AC">
      <w:pPr>
        <w:rPr>
          <w:rFonts w:ascii="Tahoma" w:eastAsia="Tahoma" w:hAnsi="Tahoma" w:cs="Tahoma"/>
        </w:rPr>
      </w:pPr>
    </w:p>
    <w:p w14:paraId="00000027" w14:textId="77777777" w:rsidR="002A01AC" w:rsidRDefault="00000000">
      <w:pPr>
        <w:pStyle w:val="Cmsor3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Szerkezetek, építmények:</w:t>
      </w:r>
    </w:p>
    <w:p w14:paraId="00000028" w14:textId="77777777" w:rsidR="002A01A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Épületek, földművek, tavak, történelmi vagy szent helyek, épített utak, járdák stb.</w:t>
      </w:r>
    </w:p>
    <w:p w14:paraId="00000029" w14:textId="77777777" w:rsidR="002A01AC" w:rsidRDefault="002A01AC">
      <w:pPr>
        <w:rPr>
          <w:rFonts w:ascii="Tahoma" w:eastAsia="Tahoma" w:hAnsi="Tahoma" w:cs="Tahoma"/>
        </w:rPr>
      </w:pPr>
    </w:p>
    <w:p w14:paraId="0000002A" w14:textId="77777777" w:rsidR="002A01AC" w:rsidRDefault="002A01AC">
      <w:pPr>
        <w:rPr>
          <w:rFonts w:ascii="Tahoma" w:eastAsia="Tahoma" w:hAnsi="Tahoma" w:cs="Tahoma"/>
        </w:rPr>
      </w:pPr>
    </w:p>
    <w:p w14:paraId="0000002B" w14:textId="77777777" w:rsidR="002A01AC" w:rsidRDefault="002A01AC">
      <w:pPr>
        <w:rPr>
          <w:rFonts w:ascii="Tahoma" w:eastAsia="Tahoma" w:hAnsi="Tahoma" w:cs="Tahoma"/>
        </w:rPr>
      </w:pPr>
    </w:p>
    <w:p w14:paraId="0000002C" w14:textId="77777777" w:rsidR="002A01AC" w:rsidRDefault="00000000">
      <w:pPr>
        <w:pStyle w:val="Cmsor3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lastRenderedPageBreak/>
        <w:t>Eszközök:</w:t>
      </w:r>
    </w:p>
    <w:p w14:paraId="0000002D" w14:textId="77777777" w:rsidR="002A01AC" w:rsidRDefault="002A01AC">
      <w:pPr>
        <w:pStyle w:val="Cmsor3"/>
        <w:rPr>
          <w:rFonts w:ascii="Tahoma" w:eastAsia="Tahoma" w:hAnsi="Tahoma" w:cs="Tahoma"/>
          <w:color w:val="000000"/>
        </w:rPr>
      </w:pPr>
    </w:p>
    <w:p w14:paraId="0000002E" w14:textId="77777777" w:rsidR="002A01AC" w:rsidRDefault="002A01AC">
      <w:pPr>
        <w:rPr>
          <w:rFonts w:ascii="Tahoma" w:eastAsia="Tahoma" w:hAnsi="Tahoma" w:cs="Tahoma"/>
        </w:rPr>
      </w:pPr>
    </w:p>
    <w:p w14:paraId="0000002F" w14:textId="77777777" w:rsidR="002A01AC" w:rsidRDefault="002A01AC">
      <w:pPr>
        <w:rPr>
          <w:rFonts w:ascii="Tahoma" w:eastAsia="Tahoma" w:hAnsi="Tahoma" w:cs="Tahoma"/>
        </w:rPr>
      </w:pPr>
    </w:p>
    <w:p w14:paraId="00000030" w14:textId="77777777" w:rsidR="002A01AC" w:rsidRDefault="00000000">
      <w:pPr>
        <w:pStyle w:val="Cmsor3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Események:</w:t>
      </w:r>
    </w:p>
    <w:p w14:paraId="00000031" w14:textId="77777777" w:rsidR="002A01AC" w:rsidRDefault="002A01AC">
      <w:pPr>
        <w:pStyle w:val="Cmsor3"/>
        <w:rPr>
          <w:rFonts w:ascii="Tahoma" w:eastAsia="Tahoma" w:hAnsi="Tahoma" w:cs="Tahoma"/>
          <w:color w:val="000000"/>
        </w:rPr>
      </w:pPr>
    </w:p>
    <w:p w14:paraId="00000032" w14:textId="77777777" w:rsidR="002A01AC" w:rsidRDefault="002A01AC">
      <w:pPr>
        <w:rPr>
          <w:rFonts w:ascii="Tahoma" w:eastAsia="Tahoma" w:hAnsi="Tahoma" w:cs="Tahoma"/>
        </w:rPr>
      </w:pPr>
    </w:p>
    <w:p w14:paraId="00000033" w14:textId="77777777" w:rsidR="002A01AC" w:rsidRDefault="002A01AC">
      <w:pPr>
        <w:rPr>
          <w:rFonts w:ascii="Tahoma" w:eastAsia="Tahoma" w:hAnsi="Tahoma" w:cs="Tahoma"/>
        </w:rPr>
      </w:pPr>
    </w:p>
    <w:p w14:paraId="00000034" w14:textId="77777777" w:rsidR="002A01AC" w:rsidRDefault="00000000">
      <w:pPr>
        <w:pStyle w:val="Cmsor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 megközelítési lehetőségek és a területen áthaladó utak feltérképezése</w:t>
      </w:r>
    </w:p>
    <w:p w14:paraId="00000035" w14:textId="77777777" w:rsidR="002A01A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Állapot és irány, felhasznált anyagok, gyalogos- és autóutak, átjárók stb.</w:t>
      </w:r>
    </w:p>
    <w:p w14:paraId="00000036" w14:textId="77777777" w:rsidR="002A01AC" w:rsidRDefault="002A01AC">
      <w:pPr>
        <w:pStyle w:val="Cmsor3"/>
        <w:rPr>
          <w:rFonts w:ascii="Tahoma" w:eastAsia="Tahoma" w:hAnsi="Tahoma" w:cs="Tahoma"/>
          <w:color w:val="000000"/>
        </w:rPr>
      </w:pPr>
    </w:p>
    <w:p w14:paraId="00000037" w14:textId="77777777" w:rsidR="002A01AC" w:rsidRDefault="002A01AC">
      <w:pPr>
        <w:pStyle w:val="Cmsor3"/>
        <w:rPr>
          <w:rFonts w:ascii="Tahoma" w:eastAsia="Tahoma" w:hAnsi="Tahoma" w:cs="Tahoma"/>
          <w:color w:val="000000"/>
        </w:rPr>
      </w:pPr>
    </w:p>
    <w:p w14:paraId="00000038" w14:textId="77777777" w:rsidR="002A01AC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Bármilyen biztonsági tényező (pl. hidak, forgalmas utakra néző kijáratok)?</w:t>
      </w:r>
    </w:p>
    <w:p w14:paraId="00000039" w14:textId="77777777" w:rsidR="002A01AC" w:rsidRDefault="002A01AC">
      <w:pPr>
        <w:rPr>
          <w:rFonts w:ascii="Tahoma" w:eastAsia="Tahoma" w:hAnsi="Tahoma" w:cs="Tahoma"/>
        </w:rPr>
      </w:pPr>
    </w:p>
    <w:p w14:paraId="0000003A" w14:textId="77777777" w:rsidR="002A01AC" w:rsidRDefault="002A01AC">
      <w:pPr>
        <w:rPr>
          <w:rFonts w:ascii="Tahoma" w:eastAsia="Tahoma" w:hAnsi="Tahoma" w:cs="Tahoma"/>
        </w:rPr>
      </w:pPr>
    </w:p>
    <w:p w14:paraId="0000003B" w14:textId="77777777" w:rsidR="002A01AC" w:rsidRDefault="002A01AC">
      <w:pPr>
        <w:rPr>
          <w:rFonts w:ascii="Tahoma" w:eastAsia="Tahoma" w:hAnsi="Tahoma" w:cs="Tahoma"/>
        </w:rPr>
      </w:pPr>
    </w:p>
    <w:p w14:paraId="0000003C" w14:textId="77777777" w:rsidR="002A01AC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Vadfolyosók?</w:t>
      </w:r>
    </w:p>
    <w:p w14:paraId="0000003D" w14:textId="77777777" w:rsidR="002A01AC" w:rsidRDefault="002A01AC">
      <w:pPr>
        <w:rPr>
          <w:rFonts w:ascii="Tahoma" w:eastAsia="Tahoma" w:hAnsi="Tahoma" w:cs="Tahoma"/>
        </w:rPr>
      </w:pPr>
    </w:p>
    <w:p w14:paraId="0000003E" w14:textId="77777777" w:rsidR="002A01AC" w:rsidRDefault="002A01AC">
      <w:pPr>
        <w:rPr>
          <w:rFonts w:ascii="Tahoma" w:eastAsia="Tahoma" w:hAnsi="Tahoma" w:cs="Tahoma"/>
        </w:rPr>
      </w:pPr>
    </w:p>
    <w:p w14:paraId="0000003F" w14:textId="77777777" w:rsidR="002A01AC" w:rsidRDefault="002A01AC">
      <w:pPr>
        <w:rPr>
          <w:rFonts w:ascii="Tahoma" w:eastAsia="Tahoma" w:hAnsi="Tahoma" w:cs="Tahoma"/>
        </w:rPr>
      </w:pPr>
    </w:p>
    <w:p w14:paraId="00000040" w14:textId="77777777" w:rsidR="002A01AC" w:rsidRDefault="00000000">
      <w:pPr>
        <w:pStyle w:val="Cmsor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Jelenlegi zónák</w:t>
      </w:r>
    </w:p>
    <w:p w14:paraId="00000041" w14:textId="77777777" w:rsidR="002A01A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Készíts vázlatrajzot külön fedvényre – itt felsorolhatod az egyes zónákban megfigyelt elemeket.</w:t>
      </w:r>
    </w:p>
    <w:p w14:paraId="00000042" w14:textId="77777777" w:rsidR="002A01AC" w:rsidRDefault="00000000">
      <w:pPr>
        <w:pStyle w:val="Cmsor3"/>
        <w:numPr>
          <w:ilvl w:val="0"/>
          <w:numId w:val="1"/>
        </w:numPr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>zóna:</w:t>
      </w:r>
      <w:r>
        <w:rPr>
          <w:rFonts w:ascii="Tahoma" w:eastAsia="Tahoma" w:hAnsi="Tahoma" w:cs="Tahoma"/>
        </w:rPr>
        <w:t xml:space="preserve"> </w:t>
      </w:r>
    </w:p>
    <w:p w14:paraId="00000043" w14:textId="77777777" w:rsidR="002A01AC" w:rsidRDefault="002A01AC">
      <w:pPr>
        <w:rPr>
          <w:rFonts w:ascii="Tahoma" w:eastAsia="Tahoma" w:hAnsi="Tahoma" w:cs="Tahoma"/>
        </w:rPr>
      </w:pPr>
    </w:p>
    <w:p w14:paraId="00000044" w14:textId="77777777" w:rsidR="002A01AC" w:rsidRDefault="002A01AC">
      <w:pPr>
        <w:rPr>
          <w:rFonts w:ascii="Tahoma" w:eastAsia="Tahoma" w:hAnsi="Tahoma" w:cs="Tahoma"/>
        </w:rPr>
      </w:pPr>
    </w:p>
    <w:p w14:paraId="00000045" w14:textId="77777777" w:rsidR="002A01AC" w:rsidRDefault="002A01AC">
      <w:pPr>
        <w:rPr>
          <w:rFonts w:ascii="Tahoma" w:eastAsia="Tahoma" w:hAnsi="Tahoma" w:cs="Tahoma"/>
        </w:rPr>
      </w:pPr>
    </w:p>
    <w:p w14:paraId="00000046" w14:textId="77777777" w:rsidR="002A01AC" w:rsidRDefault="00000000">
      <w:pPr>
        <w:pStyle w:val="Cmsor3"/>
        <w:numPr>
          <w:ilvl w:val="0"/>
          <w:numId w:val="1"/>
        </w:num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zóna:</w:t>
      </w:r>
    </w:p>
    <w:p w14:paraId="00000047" w14:textId="77777777" w:rsidR="002A01AC" w:rsidRDefault="002A01AC">
      <w:pPr>
        <w:rPr>
          <w:rFonts w:ascii="Tahoma" w:eastAsia="Tahoma" w:hAnsi="Tahoma" w:cs="Tahoma"/>
        </w:rPr>
      </w:pPr>
    </w:p>
    <w:p w14:paraId="00000048" w14:textId="77777777" w:rsidR="002A01AC" w:rsidRDefault="002A01AC">
      <w:pPr>
        <w:rPr>
          <w:rFonts w:ascii="Tahoma" w:eastAsia="Tahoma" w:hAnsi="Tahoma" w:cs="Tahoma"/>
        </w:rPr>
      </w:pPr>
    </w:p>
    <w:p w14:paraId="00000049" w14:textId="77777777" w:rsidR="002A01AC" w:rsidRDefault="002A01AC">
      <w:pPr>
        <w:spacing w:before="113" w:after="113"/>
        <w:rPr>
          <w:rFonts w:ascii="Tahoma" w:eastAsia="Tahoma" w:hAnsi="Tahoma" w:cs="Tahoma"/>
          <w:i/>
        </w:rPr>
      </w:pPr>
    </w:p>
    <w:p w14:paraId="0000004A" w14:textId="77777777" w:rsidR="002A01AC" w:rsidRDefault="00000000">
      <w:pPr>
        <w:pStyle w:val="Cmsor3"/>
        <w:numPr>
          <w:ilvl w:val="0"/>
          <w:numId w:val="1"/>
        </w:num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zóna:</w:t>
      </w:r>
    </w:p>
    <w:p w14:paraId="0000004B" w14:textId="77777777" w:rsidR="002A01AC" w:rsidRDefault="002A01AC">
      <w:pPr>
        <w:rPr>
          <w:rFonts w:ascii="Tahoma" w:eastAsia="Tahoma" w:hAnsi="Tahoma" w:cs="Tahoma"/>
        </w:rPr>
      </w:pPr>
    </w:p>
    <w:p w14:paraId="0000004C" w14:textId="77777777" w:rsidR="002A01AC" w:rsidRDefault="002A01AC">
      <w:pPr>
        <w:rPr>
          <w:rFonts w:ascii="Tahoma" w:eastAsia="Tahoma" w:hAnsi="Tahoma" w:cs="Tahoma"/>
        </w:rPr>
      </w:pPr>
    </w:p>
    <w:p w14:paraId="0000004D" w14:textId="77777777" w:rsidR="002A01AC" w:rsidRDefault="002A01AC">
      <w:pPr>
        <w:spacing w:before="113" w:after="113"/>
        <w:rPr>
          <w:rFonts w:ascii="Tahoma" w:eastAsia="Tahoma" w:hAnsi="Tahoma" w:cs="Tahoma"/>
          <w:i/>
        </w:rPr>
      </w:pPr>
    </w:p>
    <w:p w14:paraId="0000004E" w14:textId="77777777" w:rsidR="002A01AC" w:rsidRDefault="00000000">
      <w:pPr>
        <w:pStyle w:val="Cmsor3"/>
        <w:numPr>
          <w:ilvl w:val="0"/>
          <w:numId w:val="1"/>
        </w:numPr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>zóna:</w:t>
      </w:r>
    </w:p>
    <w:p w14:paraId="0000004F" w14:textId="77777777" w:rsidR="002A01AC" w:rsidRDefault="002A01AC">
      <w:pPr>
        <w:rPr>
          <w:rFonts w:ascii="Tahoma" w:eastAsia="Tahoma" w:hAnsi="Tahoma" w:cs="Tahoma"/>
        </w:rPr>
      </w:pPr>
    </w:p>
    <w:p w14:paraId="00000050" w14:textId="77777777" w:rsidR="002A01AC" w:rsidRDefault="002A01AC">
      <w:pPr>
        <w:rPr>
          <w:rFonts w:ascii="Tahoma" w:eastAsia="Tahoma" w:hAnsi="Tahoma" w:cs="Tahoma"/>
        </w:rPr>
      </w:pPr>
    </w:p>
    <w:p w14:paraId="00000051" w14:textId="77777777" w:rsidR="002A01AC" w:rsidRDefault="002A01AC">
      <w:pPr>
        <w:rPr>
          <w:rFonts w:ascii="Tahoma" w:eastAsia="Tahoma" w:hAnsi="Tahoma" w:cs="Tahoma"/>
        </w:rPr>
      </w:pPr>
    </w:p>
    <w:p w14:paraId="00000052" w14:textId="77777777" w:rsidR="002A01AC" w:rsidRDefault="00000000">
      <w:pPr>
        <w:pStyle w:val="Cmsor3"/>
        <w:numPr>
          <w:ilvl w:val="0"/>
          <w:numId w:val="1"/>
        </w:numPr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>zóna:</w:t>
      </w:r>
      <w:r>
        <w:rPr>
          <w:rFonts w:ascii="Tahoma" w:eastAsia="Tahoma" w:hAnsi="Tahoma" w:cs="Tahoma"/>
        </w:rPr>
        <w:t xml:space="preserve"> </w:t>
      </w:r>
    </w:p>
    <w:p w14:paraId="00000053" w14:textId="77777777" w:rsidR="002A01AC" w:rsidRDefault="002A01AC">
      <w:pPr>
        <w:spacing w:before="113" w:after="113"/>
        <w:rPr>
          <w:rFonts w:ascii="Tahoma" w:eastAsia="Tahoma" w:hAnsi="Tahoma" w:cs="Tahoma"/>
          <w:i/>
        </w:rPr>
      </w:pPr>
    </w:p>
    <w:p w14:paraId="00000054" w14:textId="77777777" w:rsidR="002A01AC" w:rsidRDefault="00000000">
      <w:pPr>
        <w:pStyle w:val="Cmsor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lastRenderedPageBreak/>
        <w:t>Szektorok és mikroklímák</w:t>
      </w:r>
    </w:p>
    <w:p w14:paraId="00000055" w14:textId="77777777" w:rsidR="002A01A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Készíts vázlatrajzot külön fedvényre.</w:t>
      </w:r>
    </w:p>
    <w:p w14:paraId="00000056" w14:textId="77777777" w:rsidR="002A01AC" w:rsidRDefault="00000000">
      <w:pPr>
        <w:pStyle w:val="Cmsor3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</w:rPr>
        <w:t>A területre beérkező energiák</w:t>
      </w:r>
      <w:r>
        <w:rPr>
          <w:rFonts w:ascii="Tahoma" w:eastAsia="Tahoma" w:hAnsi="Tahoma" w:cs="Tahoma"/>
        </w:rPr>
        <w:t xml:space="preserve">ból származó </w:t>
      </w:r>
      <w:r>
        <w:rPr>
          <w:rFonts w:ascii="Tahoma" w:eastAsia="Tahoma" w:hAnsi="Tahoma" w:cs="Tahoma"/>
          <w:color w:val="000000"/>
        </w:rPr>
        <w:t>elsődleges korlát</w:t>
      </w:r>
      <w:r>
        <w:rPr>
          <w:rFonts w:ascii="Tahoma" w:eastAsia="Tahoma" w:hAnsi="Tahoma" w:cs="Tahoma"/>
        </w:rPr>
        <w:t>ok</w:t>
      </w:r>
      <w:r>
        <w:rPr>
          <w:rFonts w:ascii="Tahoma" w:eastAsia="Tahoma" w:hAnsi="Tahoma" w:cs="Tahoma"/>
          <w:color w:val="000000"/>
        </w:rPr>
        <w:t>:</w:t>
      </w:r>
    </w:p>
    <w:p w14:paraId="00000057" w14:textId="77777777" w:rsidR="002A01AC" w:rsidRDefault="002A01AC">
      <w:pPr>
        <w:spacing w:after="113"/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00000058" w14:textId="77777777" w:rsidR="002A01AC" w:rsidRDefault="002A01AC">
      <w:pPr>
        <w:spacing w:after="113"/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00000059" w14:textId="77777777" w:rsidR="002A01AC" w:rsidRDefault="002A01AC">
      <w:pPr>
        <w:spacing w:after="113"/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0000005A" w14:textId="77777777" w:rsidR="002A01AC" w:rsidRDefault="00000000">
      <w:pPr>
        <w:spacing w:after="113"/>
        <w:rPr>
          <w:rFonts w:ascii="Tahoma" w:eastAsia="Tahoma" w:hAnsi="Tahoma" w:cs="Tahoma"/>
          <w:b/>
          <w:color w:val="000000"/>
          <w:sz w:val="22"/>
          <w:szCs w:val="22"/>
        </w:rPr>
      </w:pPr>
      <w:r>
        <w:rPr>
          <w:rFonts w:ascii="Tahoma" w:eastAsia="Tahoma" w:hAnsi="Tahoma" w:cs="Tahoma"/>
          <w:b/>
          <w:color w:val="000000"/>
          <w:sz w:val="22"/>
          <w:szCs w:val="22"/>
        </w:rPr>
        <w:t>Veszélyek</w:t>
      </w:r>
      <w:r>
        <w:rPr>
          <w:rFonts w:ascii="Tahoma" w:eastAsia="Tahoma" w:hAnsi="Tahoma" w:cs="Tahoma"/>
          <w:b/>
          <w:sz w:val="22"/>
          <w:szCs w:val="22"/>
        </w:rPr>
        <w:t>:</w:t>
      </w:r>
    </w:p>
    <w:p w14:paraId="0000005B" w14:textId="77777777" w:rsidR="002A01A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Szennyezés, tűz, áradás stb.</w:t>
      </w:r>
    </w:p>
    <w:p w14:paraId="0000005C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5D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5E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5F" w14:textId="77777777" w:rsidR="002A01AC" w:rsidRDefault="00000000">
      <w:pPr>
        <w:pStyle w:val="Cmsor3"/>
        <w:keepNext w:val="0"/>
        <w:keepLines w:val="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</w:rPr>
        <w:t>Főbb haszonvételi lehetőségek a területre beérkező energiákból:</w:t>
      </w:r>
    </w:p>
    <w:p w14:paraId="00000060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61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62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63" w14:textId="77777777" w:rsidR="002A01AC" w:rsidRDefault="00000000">
      <w:pPr>
        <w:pStyle w:val="Cmsor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Szélsőséges időjárásra utaló jelek:</w:t>
      </w:r>
    </w:p>
    <w:p w14:paraId="00000064" w14:textId="77777777" w:rsidR="002A01AC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Folyópart eróziója, féloldali faelhalás stb.</w:t>
      </w:r>
    </w:p>
    <w:p w14:paraId="00000065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66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67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68" w14:textId="77777777" w:rsidR="002A01AC" w:rsidRDefault="00000000">
      <w:pPr>
        <w:pStyle w:val="Cmsor2"/>
        <w:keepNext w:val="0"/>
        <w:keepLines w:val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 területen jelen lévő vizek</w:t>
      </w:r>
    </w:p>
    <w:p w14:paraId="00000069" w14:textId="77777777" w:rsidR="002A01AC" w:rsidRDefault="00000000">
      <w:pPr>
        <w:pStyle w:val="Cmsor3"/>
        <w:keepNext w:val="0"/>
        <w:keepLines w:val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Vízfelületek vagy azok lehetőségei:</w:t>
      </w:r>
    </w:p>
    <w:p w14:paraId="0000006A" w14:textId="77777777" w:rsidR="002A01AC" w:rsidRDefault="002A01AC">
      <w:pPr>
        <w:rPr>
          <w:rFonts w:ascii="Tahoma" w:eastAsia="Tahoma" w:hAnsi="Tahoma" w:cs="Tahoma"/>
        </w:rPr>
      </w:pPr>
    </w:p>
    <w:p w14:paraId="0000006B" w14:textId="77777777" w:rsidR="002A01AC" w:rsidRDefault="002A01AC">
      <w:pPr>
        <w:rPr>
          <w:rFonts w:ascii="Tahoma" w:eastAsia="Tahoma" w:hAnsi="Tahoma" w:cs="Tahoma"/>
        </w:rPr>
      </w:pPr>
    </w:p>
    <w:p w14:paraId="0000006C" w14:textId="77777777" w:rsidR="002A01AC" w:rsidRDefault="00000000">
      <w:pPr>
        <w:pStyle w:val="Cmsor3"/>
        <w:keepNext w:val="0"/>
        <w:keepLines w:val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Folyók, patakok, árkok és földművek:</w:t>
      </w:r>
    </w:p>
    <w:p w14:paraId="0000006D" w14:textId="77777777" w:rsidR="002A01AC" w:rsidRDefault="002A01AC">
      <w:pPr>
        <w:pStyle w:val="Cmsor3"/>
        <w:keepNext w:val="0"/>
        <w:keepLines w:val="0"/>
        <w:rPr>
          <w:rFonts w:ascii="Tahoma" w:eastAsia="Tahoma" w:hAnsi="Tahoma" w:cs="Tahoma"/>
        </w:rPr>
      </w:pPr>
    </w:p>
    <w:p w14:paraId="0000006E" w14:textId="77777777" w:rsidR="002A01AC" w:rsidRDefault="002A01AC">
      <w:pPr>
        <w:pStyle w:val="Cmsor3"/>
        <w:keepNext w:val="0"/>
        <w:keepLines w:val="0"/>
        <w:rPr>
          <w:rFonts w:ascii="Tahoma" w:eastAsia="Tahoma" w:hAnsi="Tahoma" w:cs="Tahoma"/>
        </w:rPr>
      </w:pPr>
    </w:p>
    <w:p w14:paraId="0000006F" w14:textId="77777777" w:rsidR="002A01AC" w:rsidRDefault="00000000">
      <w:pPr>
        <w:pStyle w:val="Cmsor3"/>
        <w:keepNext w:val="0"/>
        <w:keepLines w:val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Források vagy kutak:</w:t>
      </w:r>
    </w:p>
    <w:p w14:paraId="00000070" w14:textId="77777777" w:rsidR="002A01AC" w:rsidRDefault="002A01AC">
      <w:pPr>
        <w:pStyle w:val="Cmsor3"/>
        <w:keepNext w:val="0"/>
        <w:keepLines w:val="0"/>
        <w:rPr>
          <w:rFonts w:ascii="Tahoma" w:eastAsia="Tahoma" w:hAnsi="Tahoma" w:cs="Tahoma"/>
        </w:rPr>
      </w:pPr>
    </w:p>
    <w:p w14:paraId="00000071" w14:textId="77777777" w:rsidR="002A01AC" w:rsidRDefault="002A01AC">
      <w:pPr>
        <w:pStyle w:val="Cmsor3"/>
        <w:keepNext w:val="0"/>
        <w:keepLines w:val="0"/>
        <w:rPr>
          <w:rFonts w:ascii="Tahoma" w:eastAsia="Tahoma" w:hAnsi="Tahoma" w:cs="Tahoma"/>
        </w:rPr>
      </w:pPr>
    </w:p>
    <w:p w14:paraId="00000072" w14:textId="77777777" w:rsidR="002A01AC" w:rsidRDefault="00000000">
      <w:pPr>
        <w:pStyle w:val="Cmsor3"/>
        <w:keepNext w:val="0"/>
        <w:keepLines w:val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Esővízgyűjtés tetőről:</w:t>
      </w:r>
    </w:p>
    <w:p w14:paraId="00000073" w14:textId="77777777" w:rsidR="002A01AC" w:rsidRDefault="002A01AC">
      <w:pPr>
        <w:pStyle w:val="Cmsor3"/>
        <w:keepNext w:val="0"/>
        <w:keepLines w:val="0"/>
        <w:rPr>
          <w:rFonts w:ascii="Tahoma" w:eastAsia="Tahoma" w:hAnsi="Tahoma" w:cs="Tahoma"/>
        </w:rPr>
      </w:pPr>
    </w:p>
    <w:p w14:paraId="00000074" w14:textId="77777777" w:rsidR="002A01AC" w:rsidRDefault="002A01AC">
      <w:pPr>
        <w:pStyle w:val="Cmsor3"/>
        <w:keepNext w:val="0"/>
        <w:keepLines w:val="0"/>
        <w:rPr>
          <w:rFonts w:ascii="Tahoma" w:eastAsia="Tahoma" w:hAnsi="Tahoma" w:cs="Tahoma"/>
        </w:rPr>
      </w:pPr>
    </w:p>
    <w:p w14:paraId="00000075" w14:textId="77777777" w:rsidR="002A01AC" w:rsidRDefault="00000000">
      <w:pPr>
        <w:pStyle w:val="Cmsor3"/>
        <w:keepNext w:val="0"/>
        <w:keepLines w:val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Tárolók:</w:t>
      </w:r>
    </w:p>
    <w:p w14:paraId="00000076" w14:textId="77777777" w:rsidR="002A01AC" w:rsidRDefault="002A01AC">
      <w:pPr>
        <w:pStyle w:val="Cmsor3"/>
        <w:keepNext w:val="0"/>
        <w:keepLines w:val="0"/>
        <w:rPr>
          <w:rFonts w:ascii="Tahoma" w:eastAsia="Tahoma" w:hAnsi="Tahoma" w:cs="Tahoma"/>
        </w:rPr>
      </w:pPr>
    </w:p>
    <w:p w14:paraId="00000077" w14:textId="77777777" w:rsidR="002A01AC" w:rsidRDefault="002A01AC">
      <w:pPr>
        <w:pStyle w:val="Cmsor3"/>
        <w:keepNext w:val="0"/>
        <w:keepLines w:val="0"/>
        <w:rPr>
          <w:rFonts w:ascii="Tahoma" w:eastAsia="Tahoma" w:hAnsi="Tahoma" w:cs="Tahoma"/>
        </w:rPr>
      </w:pPr>
    </w:p>
    <w:p w14:paraId="00000078" w14:textId="77777777" w:rsidR="002A01AC" w:rsidRDefault="00000000">
      <w:pPr>
        <w:pStyle w:val="Cmsor3"/>
        <w:keepNext w:val="0"/>
        <w:keepLines w:val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Vízvisszaforgatás és vízkezelő rendszerek:</w:t>
      </w:r>
    </w:p>
    <w:p w14:paraId="00000079" w14:textId="77777777" w:rsidR="002A01AC" w:rsidRDefault="00000000">
      <w:pPr>
        <w:pStyle w:val="Cmsor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lastRenderedPageBreak/>
        <w:t>Talaj</w:t>
      </w:r>
    </w:p>
    <w:p w14:paraId="0000007A" w14:textId="77777777" w:rsidR="002A01A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Használd a </w:t>
      </w:r>
      <w:r>
        <w:rPr>
          <w:rFonts w:ascii="Tahoma" w:eastAsia="Tahoma" w:hAnsi="Tahoma" w:cs="Tahoma"/>
          <w:i/>
          <w:color w:val="000000"/>
        </w:rPr>
        <w:t xml:space="preserve">Biológiai és talajvizsgálati </w:t>
      </w:r>
      <w:r>
        <w:rPr>
          <w:rFonts w:ascii="Tahoma" w:eastAsia="Tahoma" w:hAnsi="Tahoma" w:cs="Tahoma"/>
          <w:i/>
        </w:rPr>
        <w:t xml:space="preserve">adatlapot </w:t>
      </w:r>
      <w:r>
        <w:rPr>
          <w:rFonts w:ascii="Tahoma" w:eastAsia="Tahoma" w:hAnsi="Tahoma" w:cs="Tahoma"/>
          <w:color w:val="000000"/>
        </w:rPr>
        <w:t xml:space="preserve">a területen fellelhető minták meghatározásához. Ide pedig jegyezd fel az általános megfigyeléseidet, és ha hasznos, vedd figyelembe a talajvizsgálati </w:t>
      </w:r>
      <w:r>
        <w:rPr>
          <w:rFonts w:ascii="Tahoma" w:eastAsia="Tahoma" w:hAnsi="Tahoma" w:cs="Tahoma"/>
        </w:rPr>
        <w:t xml:space="preserve">adatlapot </w:t>
      </w:r>
      <w:r>
        <w:rPr>
          <w:rFonts w:ascii="Tahoma" w:eastAsia="Tahoma" w:hAnsi="Tahoma" w:cs="Tahoma"/>
          <w:color w:val="000000"/>
        </w:rPr>
        <w:t>is.</w:t>
      </w:r>
    </w:p>
    <w:p w14:paraId="0000007B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7C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7D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7E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7F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80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81" w14:textId="77777777" w:rsidR="002A01AC" w:rsidRDefault="00000000">
      <w:pPr>
        <w:pStyle w:val="Cmsor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 terület egyéb korlátozó tényezőinek beazonosítása</w:t>
      </w:r>
    </w:p>
    <w:p w14:paraId="00000082" w14:textId="77777777" w:rsidR="002A01A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Pl. épületekből kiszökő hő, a talaj termékenységének elvesztése, </w:t>
      </w:r>
      <w:r>
        <w:rPr>
          <w:rFonts w:ascii="Tahoma" w:eastAsia="Tahoma" w:hAnsi="Tahoma" w:cs="Tahoma"/>
        </w:rPr>
        <w:t xml:space="preserve">nem hasznosított </w:t>
      </w:r>
      <w:r>
        <w:rPr>
          <w:rFonts w:ascii="Tahoma" w:eastAsia="Tahoma" w:hAnsi="Tahoma" w:cs="Tahoma"/>
          <w:color w:val="000000"/>
        </w:rPr>
        <w:t xml:space="preserve">önkéntes munka, fel nem használt termények, </w:t>
      </w:r>
      <w:r>
        <w:rPr>
          <w:rFonts w:ascii="Tahoma" w:eastAsia="Tahoma" w:hAnsi="Tahoma" w:cs="Tahoma"/>
        </w:rPr>
        <w:t xml:space="preserve">nagy </w:t>
      </w:r>
      <w:r>
        <w:rPr>
          <w:rFonts w:ascii="Tahoma" w:eastAsia="Tahoma" w:hAnsi="Tahoma" w:cs="Tahoma"/>
          <w:color w:val="000000"/>
        </w:rPr>
        <w:t>fen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color w:val="000000"/>
        </w:rPr>
        <w:t>tartás</w:t>
      </w:r>
      <w:r>
        <w:rPr>
          <w:rFonts w:ascii="Tahoma" w:eastAsia="Tahoma" w:hAnsi="Tahoma" w:cs="Tahoma"/>
        </w:rPr>
        <w:t xml:space="preserve">i igényű </w:t>
      </w:r>
      <w:r>
        <w:rPr>
          <w:rFonts w:ascii="Tahoma" w:eastAsia="Tahoma" w:hAnsi="Tahoma" w:cs="Tahoma"/>
          <w:color w:val="000000"/>
        </w:rPr>
        <w:t>rendszerek stb.</w:t>
      </w:r>
    </w:p>
    <w:p w14:paraId="00000083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84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85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86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87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88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89" w14:textId="77777777" w:rsidR="002A01AC" w:rsidRDefault="00000000">
      <w:pPr>
        <w:pStyle w:val="Cmsor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Közművek a területen</w:t>
      </w:r>
    </w:p>
    <w:p w14:paraId="0000008A" w14:textId="77777777" w:rsidR="002A01A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Azonosítsd be és rajzold őket </w:t>
      </w:r>
      <w:proofErr w:type="spellStart"/>
      <w:r>
        <w:rPr>
          <w:rFonts w:ascii="Tahoma" w:eastAsia="Tahoma" w:hAnsi="Tahoma" w:cs="Tahoma"/>
          <w:color w:val="000000"/>
        </w:rPr>
        <w:t>térképfedvényre</w:t>
      </w:r>
      <w:proofErr w:type="spellEnd"/>
      <w:r>
        <w:rPr>
          <w:rFonts w:ascii="Tahoma" w:eastAsia="Tahoma" w:hAnsi="Tahoma" w:cs="Tahoma"/>
          <w:color w:val="000000"/>
        </w:rPr>
        <w:t>.</w:t>
      </w:r>
    </w:p>
    <w:p w14:paraId="0000008B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8C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8D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8E" w14:textId="77777777" w:rsidR="002A01AC" w:rsidRDefault="002A01AC">
      <w:pPr>
        <w:spacing w:after="113"/>
        <w:rPr>
          <w:rFonts w:ascii="Tahoma" w:eastAsia="Tahoma" w:hAnsi="Tahoma" w:cs="Tahoma"/>
          <w:b/>
          <w:sz w:val="24"/>
          <w:szCs w:val="24"/>
        </w:rPr>
      </w:pPr>
    </w:p>
    <w:p w14:paraId="0000008F" w14:textId="77777777" w:rsidR="002A01AC" w:rsidRDefault="002A01AC">
      <w:pPr>
        <w:pStyle w:val="Cmsor2"/>
        <w:rPr>
          <w:rFonts w:ascii="Tahoma" w:eastAsia="Tahoma" w:hAnsi="Tahoma" w:cs="Tahoma"/>
        </w:rPr>
      </w:pPr>
    </w:p>
    <w:p w14:paraId="00000090" w14:textId="77777777" w:rsidR="002A01AC" w:rsidRDefault="002A01AC">
      <w:pPr>
        <w:pStyle w:val="Cmsor2"/>
        <w:rPr>
          <w:rFonts w:ascii="Tahoma" w:eastAsia="Tahoma" w:hAnsi="Tahoma" w:cs="Tahoma"/>
        </w:rPr>
      </w:pPr>
    </w:p>
    <w:p w14:paraId="00000091" w14:textId="77777777" w:rsidR="002A01AC" w:rsidRDefault="00000000">
      <w:pPr>
        <w:pStyle w:val="Cmsor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Helyi erőforrások</w:t>
      </w:r>
    </w:p>
    <w:p w14:paraId="00000092" w14:textId="77777777" w:rsidR="002A01AC" w:rsidRDefault="00000000">
      <w:pPr>
        <w:pStyle w:val="Cmsor3"/>
        <w:keepNext w:val="0"/>
        <w:keepLines w:val="0"/>
        <w:widowControl w:val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Legközelebbi település(</w:t>
      </w:r>
      <w:proofErr w:type="spellStart"/>
      <w:r>
        <w:rPr>
          <w:rFonts w:ascii="Tahoma" w:eastAsia="Tahoma" w:hAnsi="Tahoma" w:cs="Tahoma"/>
        </w:rPr>
        <w:t>ek</w:t>
      </w:r>
      <w:proofErr w:type="spellEnd"/>
      <w:r>
        <w:rPr>
          <w:rFonts w:ascii="Tahoma" w:eastAsia="Tahoma" w:hAnsi="Tahoma" w:cs="Tahoma"/>
        </w:rPr>
        <w:t>):</w:t>
      </w:r>
    </w:p>
    <w:p w14:paraId="00000093" w14:textId="77777777" w:rsidR="002A01AC" w:rsidRDefault="002A01AC">
      <w:pPr>
        <w:pStyle w:val="Cmsor3"/>
        <w:rPr>
          <w:rFonts w:ascii="Tahoma" w:eastAsia="Tahoma" w:hAnsi="Tahoma" w:cs="Tahoma"/>
        </w:rPr>
      </w:pPr>
    </w:p>
    <w:p w14:paraId="00000094" w14:textId="77777777" w:rsidR="002A01AC" w:rsidRDefault="002A01AC">
      <w:pPr>
        <w:rPr>
          <w:rFonts w:ascii="Tahoma" w:eastAsia="Tahoma" w:hAnsi="Tahoma" w:cs="Tahoma"/>
        </w:rPr>
      </w:pPr>
    </w:p>
    <w:p w14:paraId="00000095" w14:textId="77777777" w:rsidR="002A01AC" w:rsidRDefault="00000000">
      <w:pPr>
        <w:pStyle w:val="Cmsor3"/>
        <w:keepNext w:val="0"/>
        <w:keepLines w:val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Helyi szolgáltatások:</w:t>
      </w:r>
    </w:p>
    <w:p w14:paraId="00000096" w14:textId="77777777" w:rsidR="002A01A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Kórházak, iskolák, üzletek stb.</w:t>
      </w:r>
    </w:p>
    <w:p w14:paraId="00000097" w14:textId="77777777" w:rsidR="002A01AC" w:rsidRDefault="002A01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</w:p>
    <w:p w14:paraId="00000098" w14:textId="77777777" w:rsidR="002A01AC" w:rsidRDefault="002A01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</w:p>
    <w:p w14:paraId="00000099" w14:textId="77777777" w:rsidR="002A01AC" w:rsidRDefault="002A01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</w:p>
    <w:p w14:paraId="0000009A" w14:textId="77777777" w:rsidR="002A01AC" w:rsidRDefault="00000000">
      <w:pPr>
        <w:pStyle w:val="Cmsor3"/>
        <w:keepNext w:val="0"/>
        <w:keepLines w:val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Helyileg elérhető nyers- és alapanyagok:</w:t>
      </w:r>
    </w:p>
    <w:p w14:paraId="0000009B" w14:textId="77777777" w:rsidR="002A01A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Sorolj fel beszerzési forrásokat.</w:t>
      </w:r>
    </w:p>
    <w:p w14:paraId="0000009C" w14:textId="77777777" w:rsidR="002A01AC" w:rsidRDefault="002A01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</w:p>
    <w:p w14:paraId="0000009D" w14:textId="77777777" w:rsidR="002A01AC" w:rsidRDefault="002A01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</w:p>
    <w:p w14:paraId="0000009E" w14:textId="77777777" w:rsidR="002A01AC" w:rsidRDefault="002A01AC">
      <w:pPr>
        <w:rPr>
          <w:rFonts w:ascii="Tahoma" w:eastAsia="Tahoma" w:hAnsi="Tahoma" w:cs="Tahoma"/>
        </w:rPr>
      </w:pPr>
    </w:p>
    <w:p w14:paraId="00A0A3ED" w14:textId="77777777" w:rsidR="006E1819" w:rsidRDefault="006E1819">
      <w:pPr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</w:rPr>
        <w:br w:type="page"/>
      </w:r>
    </w:p>
    <w:p w14:paraId="0000009F" w14:textId="795658FC" w:rsidR="002A01AC" w:rsidRDefault="00000000">
      <w:pPr>
        <w:pStyle w:val="Cmsor3"/>
        <w:keepNext w:val="0"/>
        <w:keepLines w:val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lastRenderedPageBreak/>
        <w:t>Természeti erőforrások:</w:t>
      </w:r>
    </w:p>
    <w:p w14:paraId="000000A1" w14:textId="77777777" w:rsidR="002A01AC" w:rsidRDefault="002A01AC">
      <w:pPr>
        <w:rPr>
          <w:rFonts w:ascii="Tahoma" w:eastAsia="Tahoma" w:hAnsi="Tahoma" w:cs="Tahoma"/>
        </w:rPr>
      </w:pPr>
    </w:p>
    <w:p w14:paraId="000000A2" w14:textId="77777777" w:rsidR="002A01AC" w:rsidRDefault="002A01AC">
      <w:pPr>
        <w:rPr>
          <w:rFonts w:ascii="Tahoma" w:eastAsia="Tahoma" w:hAnsi="Tahoma" w:cs="Tahoma"/>
        </w:rPr>
      </w:pPr>
    </w:p>
    <w:p w14:paraId="000000A3" w14:textId="77777777" w:rsidR="002A01AC" w:rsidRDefault="002A01AC">
      <w:pPr>
        <w:rPr>
          <w:rFonts w:ascii="Tahoma" w:eastAsia="Tahoma" w:hAnsi="Tahoma" w:cs="Tahoma"/>
        </w:rPr>
      </w:pPr>
    </w:p>
    <w:p w14:paraId="000000A4" w14:textId="77777777" w:rsidR="002A01AC" w:rsidRDefault="00000000">
      <w:pPr>
        <w:pStyle w:val="Cmsor3"/>
        <w:keepNext w:val="0"/>
        <w:keepLines w:val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Kidobott (hulladék) alapanyagok:</w:t>
      </w:r>
    </w:p>
    <w:p w14:paraId="000000A5" w14:textId="77777777" w:rsidR="002A01AC" w:rsidRDefault="002A01AC">
      <w:pPr>
        <w:pStyle w:val="Cmsor3"/>
        <w:keepNext w:val="0"/>
        <w:keepLines w:val="0"/>
        <w:rPr>
          <w:rFonts w:ascii="Tahoma" w:eastAsia="Tahoma" w:hAnsi="Tahoma" w:cs="Tahoma"/>
        </w:rPr>
      </w:pPr>
    </w:p>
    <w:p w14:paraId="000000A6" w14:textId="77777777" w:rsidR="002A01AC" w:rsidRDefault="002A01AC">
      <w:pPr>
        <w:rPr>
          <w:rFonts w:ascii="Tahoma" w:eastAsia="Tahoma" w:hAnsi="Tahoma" w:cs="Tahoma"/>
        </w:rPr>
      </w:pPr>
    </w:p>
    <w:p w14:paraId="000000A7" w14:textId="77777777" w:rsidR="002A01AC" w:rsidRDefault="002A01AC">
      <w:pPr>
        <w:rPr>
          <w:rFonts w:ascii="Tahoma" w:eastAsia="Tahoma" w:hAnsi="Tahoma" w:cs="Tahoma"/>
        </w:rPr>
      </w:pPr>
    </w:p>
    <w:p w14:paraId="000000A8" w14:textId="77777777" w:rsidR="002A01AC" w:rsidRDefault="002A01AC">
      <w:pPr>
        <w:rPr>
          <w:rFonts w:ascii="Tahoma" w:eastAsia="Tahoma" w:hAnsi="Tahoma" w:cs="Tahoma"/>
        </w:rPr>
      </w:pPr>
    </w:p>
    <w:p w14:paraId="000000A9" w14:textId="77777777" w:rsidR="002A01AC" w:rsidRDefault="002A01AC">
      <w:pPr>
        <w:rPr>
          <w:rFonts w:ascii="Tahoma" w:eastAsia="Tahoma" w:hAnsi="Tahoma" w:cs="Tahoma"/>
        </w:rPr>
      </w:pPr>
    </w:p>
    <w:p w14:paraId="000000AA" w14:textId="77777777" w:rsidR="002A01AC" w:rsidRDefault="00000000">
      <w:pPr>
        <w:pStyle w:val="Cmsor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Milyen egyéb kérdés merült fel benned a terület megfigyelése közben?</w:t>
      </w:r>
    </w:p>
    <w:sectPr w:rsidR="002A01AC">
      <w:footerReference w:type="default" r:id="rId8"/>
      <w:pgSz w:w="11906" w:h="16838"/>
      <w:pgMar w:top="720" w:right="720" w:bottom="720" w:left="720" w:header="567" w:footer="29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B1DFD" w14:textId="77777777" w:rsidR="00803038" w:rsidRDefault="00803038">
      <w:pPr>
        <w:spacing w:after="0"/>
      </w:pPr>
      <w:r>
        <w:separator/>
      </w:r>
    </w:p>
  </w:endnote>
  <w:endnote w:type="continuationSeparator" w:id="0">
    <w:p w14:paraId="54EAB2E7" w14:textId="77777777" w:rsidR="00803038" w:rsidRDefault="0080303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verlock">
    <w:charset w:val="00"/>
    <w:family w:val="auto"/>
    <w:pitch w:val="default"/>
    <w:embedRegular r:id="rId1" w:fontKey="{1E03D03D-FF37-4AAB-BF9F-60BE65199EFE}"/>
    <w:embedBold r:id="rId2" w:fontKey="{06648CC9-94C1-4856-AC79-BC94CEED1EF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C3D951C2-F89F-456D-B0B6-3EB46E41B46C}"/>
    <w:embedItalic r:id="rId4" w:fontKey="{83F07109-7DF0-4F97-BF76-5808E7EDA7B7}"/>
  </w:font>
  <w:font w:name="Maiandra GD">
    <w:charset w:val="00"/>
    <w:family w:val="swiss"/>
    <w:pitch w:val="variable"/>
    <w:sig w:usb0="00000003" w:usb1="00000000" w:usb2="00000000" w:usb3="00000000" w:csb0="00000001" w:csb1="00000000"/>
    <w:embedRegular r:id="rId5" w:fontKey="{2FE2303A-7AA9-4DF1-B836-7F174607C118}"/>
    <w:embedBold r:id="rId6" w:fontKey="{00E61F30-D556-4417-8E10-99E3AA77539D}"/>
    <w:embedItalic r:id="rId7" w:fontKey="{EEA9EE82-1802-406E-8C6F-B97724F6569B}"/>
  </w:font>
  <w:font w:name="AvantGarde Bk BT">
    <w:panose1 w:val="00000000000000000000"/>
    <w:charset w:val="00"/>
    <w:family w:val="roman"/>
    <w:notTrueType/>
    <w:pitch w:val="default"/>
  </w:font>
  <w:font w:name="Maiandra DmBd It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2E42E74B-ED99-4A4C-9DA8-BBB11A0C8D8E}"/>
    <w:embedBold r:id="rId9" w:fontKey="{7AE8CEC3-A312-4B60-9BEE-38221A5260F5}"/>
    <w:embedItalic r:id="rId10" w:fontKey="{EB01A36F-DF27-452B-A429-BDD22F9C93C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0DFE1469-51A3-4206-93C2-51B4EC2029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AB" w14:textId="77777777" w:rsidR="002A01A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265"/>
      <w:jc w:val="right"/>
      <w:rPr>
        <w:rFonts w:ascii="Tahoma" w:eastAsia="Tahoma" w:hAnsi="Tahoma" w:cs="Tahoma"/>
        <w:sz w:val="18"/>
        <w:szCs w:val="18"/>
      </w:rPr>
    </w:pPr>
    <w:r>
      <w:pict w14:anchorId="1E5D7971">
        <v:rect id="_x0000_i1025" style="width:0;height:1.5pt" o:hralign="center" o:hrstd="t" o:hr="t" fillcolor="#a0a0a0" stroked="f"/>
      </w:pict>
    </w:r>
    <w:r>
      <w:rPr>
        <w:rFonts w:ascii="Tahoma" w:eastAsia="Tahoma" w:hAnsi="Tahoma" w:cs="Tahoma"/>
        <w:sz w:val="18"/>
        <w:szCs w:val="18"/>
      </w:rPr>
      <w:t>Aranya: Permakultúrás tervezés lépésről lépésre – online segédanyag</w:t>
    </w:r>
  </w:p>
  <w:p w14:paraId="000000AC" w14:textId="77777777" w:rsidR="002A01A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265"/>
      <w:jc w:val="right"/>
      <w:rPr>
        <w:rFonts w:ascii="Tahoma" w:eastAsia="Tahoma" w:hAnsi="Tahoma" w:cs="Tahoma"/>
        <w:sz w:val="18"/>
        <w:szCs w:val="18"/>
      </w:rPr>
    </w:pPr>
    <w:hyperlink r:id="rId1">
      <w:r>
        <w:rPr>
          <w:rFonts w:ascii="Tahoma" w:eastAsia="Tahoma" w:hAnsi="Tahoma" w:cs="Tahoma"/>
          <w:color w:val="0000FF"/>
          <w:sz w:val="18"/>
          <w:szCs w:val="18"/>
          <w:u w:val="single"/>
        </w:rPr>
        <w:t>www.</w:t>
      </w:r>
    </w:hyperlink>
    <w:hyperlink r:id="rId2">
      <w:r>
        <w:rPr>
          <w:rFonts w:ascii="Tahoma" w:eastAsia="Tahoma" w:hAnsi="Tahoma" w:cs="Tahoma"/>
          <w:color w:val="0000FF"/>
          <w:sz w:val="18"/>
          <w:szCs w:val="18"/>
          <w:u w:val="single"/>
        </w:rPr>
        <w:t>learnpermaculture.com</w:t>
      </w:r>
    </w:hyperlink>
  </w:p>
  <w:p w14:paraId="000000AD" w14:textId="77777777" w:rsidR="002A01A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265"/>
      <w:jc w:val="right"/>
      <w:rPr>
        <w:rFonts w:ascii="Tahoma" w:eastAsia="Tahoma" w:hAnsi="Tahoma" w:cs="Tahoma"/>
        <w:sz w:val="18"/>
        <w:szCs w:val="18"/>
      </w:rPr>
    </w:pPr>
    <w:r>
      <w:rPr>
        <w:rFonts w:ascii="Tahoma" w:eastAsia="Tahoma" w:hAnsi="Tahoma" w:cs="Tahoma"/>
        <w:color w:val="0000FF"/>
        <w:sz w:val="18"/>
        <w:szCs w:val="18"/>
        <w:u w:val="single"/>
      </w:rPr>
      <w:t>www.permakultura.hu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1D0A3" w14:textId="77777777" w:rsidR="00803038" w:rsidRDefault="00803038">
      <w:pPr>
        <w:spacing w:after="0"/>
      </w:pPr>
      <w:r>
        <w:separator/>
      </w:r>
    </w:p>
  </w:footnote>
  <w:footnote w:type="continuationSeparator" w:id="0">
    <w:p w14:paraId="27882F25" w14:textId="77777777" w:rsidR="00803038" w:rsidRDefault="0080303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832DE"/>
    <w:multiLevelType w:val="multilevel"/>
    <w:tmpl w:val="618EE6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8995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1AC"/>
    <w:rsid w:val="002A01AC"/>
    <w:rsid w:val="005A33F9"/>
    <w:rsid w:val="006E1819"/>
    <w:rsid w:val="0080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1EDB4C"/>
  <w15:docId w15:val="{5B2017BF-AE9A-4D58-BBBD-519A145E8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hu" w:eastAsia="hu-HU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spacing w:after="120"/>
      <w:outlineLvl w:val="0"/>
    </w:pPr>
    <w:rPr>
      <w:rFonts w:ascii="Overlock" w:eastAsia="Overlock" w:hAnsi="Overlock" w:cs="Overlock"/>
      <w:b/>
      <w:sz w:val="28"/>
      <w:szCs w:val="28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200" w:after="60"/>
      <w:outlineLvl w:val="1"/>
    </w:pPr>
    <w:rPr>
      <w:rFonts w:ascii="Overlock" w:eastAsia="Overlock" w:hAnsi="Overlock" w:cs="Overlock"/>
      <w:b/>
      <w:color w:val="007E39"/>
      <w:sz w:val="24"/>
      <w:szCs w:val="24"/>
    </w:rPr>
  </w:style>
  <w:style w:type="paragraph" w:styleId="Cmsor3">
    <w:name w:val="heading 3"/>
    <w:basedOn w:val="Norml"/>
    <w:next w:val="Norml"/>
    <w:uiPriority w:val="9"/>
    <w:unhideWhenUsed/>
    <w:qFormat/>
    <w:pPr>
      <w:keepNext/>
      <w:keepLines/>
      <w:spacing w:before="120" w:after="120"/>
      <w:outlineLvl w:val="2"/>
    </w:pPr>
    <w:rPr>
      <w:rFonts w:ascii="Overlock" w:eastAsia="Overlock" w:hAnsi="Overlock" w:cs="Overlock"/>
      <w:b/>
      <w:sz w:val="22"/>
      <w:szCs w:val="22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</w:rPr>
  </w:style>
  <w:style w:type="character" w:customStyle="1" w:styleId="AlcmChar">
    <w:name w:val="Alcím Char"/>
    <w:uiPriority w:val="11"/>
    <w:rsid w:val="00E24DF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Szvegtrzs">
    <w:name w:val="Body Text"/>
    <w:link w:val="SzvegtrzsChar"/>
    <w:uiPriority w:val="99"/>
    <w:unhideWhenUsed/>
    <w:rsid w:val="00B80FCB"/>
    <w:pPr>
      <w:spacing w:after="120"/>
    </w:pPr>
  </w:style>
  <w:style w:type="character" w:customStyle="1" w:styleId="SzvegtrzsChar">
    <w:name w:val="Szövegtörzs Char"/>
    <w:link w:val="Szvegtrzs"/>
    <w:uiPriority w:val="99"/>
    <w:semiHidden/>
    <w:rsid w:val="00B80FCB"/>
    <w:rPr>
      <w:rFonts w:ascii="Arial" w:eastAsia="Times New Roman" w:hAnsi="Arial" w:cs="Times New Roman"/>
      <w:sz w:val="24"/>
      <w:szCs w:val="24"/>
      <w:lang w:eastAsia="ar-SA"/>
    </w:rPr>
  </w:style>
  <w:style w:type="character" w:customStyle="1" w:styleId="CmChar">
    <w:name w:val="Cím Char"/>
    <w:uiPriority w:val="10"/>
    <w:rsid w:val="00B80FC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Cmsor1Char">
    <w:name w:val="Címsor 1 Char"/>
    <w:uiPriority w:val="9"/>
    <w:rsid w:val="00E24DF8"/>
    <w:rPr>
      <w:rFonts w:ascii="Maiandra GD" w:eastAsia="Times New Roman" w:hAnsi="Maiandra GD" w:cs="Times New Roman"/>
      <w:b/>
      <w:bCs/>
      <w:kern w:val="36"/>
      <w:sz w:val="28"/>
      <w:szCs w:val="48"/>
      <w:lang w:eastAsia="en-GB"/>
    </w:rPr>
  </w:style>
  <w:style w:type="character" w:customStyle="1" w:styleId="Cmsor2Char">
    <w:name w:val="Címsor 2 Char"/>
    <w:uiPriority w:val="9"/>
    <w:rsid w:val="00E24DF8"/>
    <w:rPr>
      <w:rFonts w:ascii="Maiandra GD" w:eastAsia="Times New Roman" w:hAnsi="Maiandra GD" w:cs="Times New Roman"/>
      <w:b/>
      <w:bCs/>
      <w:color w:val="007E39"/>
      <w:sz w:val="24"/>
      <w:szCs w:val="26"/>
    </w:rPr>
  </w:style>
  <w:style w:type="character" w:customStyle="1" w:styleId="Cmsor3Char">
    <w:name w:val="Címsor 3 Char"/>
    <w:uiPriority w:val="9"/>
    <w:rsid w:val="00E24DF8"/>
    <w:rPr>
      <w:rFonts w:ascii="Maiandra GD" w:eastAsia="Times New Roman" w:hAnsi="Maiandra GD" w:cs="Times New Roman"/>
      <w:b/>
      <w:bCs/>
    </w:rPr>
  </w:style>
  <w:style w:type="character" w:styleId="Kiemels2">
    <w:name w:val="Strong"/>
    <w:uiPriority w:val="22"/>
    <w:qFormat/>
    <w:rsid w:val="00E24DF8"/>
    <w:rPr>
      <w:b/>
      <w:bCs/>
    </w:rPr>
  </w:style>
  <w:style w:type="paragraph" w:customStyle="1" w:styleId="Chapterheader">
    <w:name w:val="Chapter header"/>
    <w:uiPriority w:val="99"/>
    <w:rsid w:val="008B636B"/>
    <w:pPr>
      <w:autoSpaceDE w:val="0"/>
      <w:autoSpaceDN w:val="0"/>
      <w:adjustRightInd w:val="0"/>
      <w:spacing w:after="227" w:line="480" w:lineRule="atLeast"/>
      <w:textAlignment w:val="center"/>
    </w:pPr>
    <w:rPr>
      <w:rFonts w:ascii="Maiandra GD" w:hAnsi="Maiandra GD" w:cs="Maiandra GD"/>
      <w:color w:val="24408E"/>
      <w:sz w:val="48"/>
      <w:szCs w:val="48"/>
    </w:rPr>
  </w:style>
  <w:style w:type="paragraph" w:customStyle="1" w:styleId="Subheader2TOChidden">
    <w:name w:val="Subheader 2 TOC hidden"/>
    <w:uiPriority w:val="99"/>
    <w:rsid w:val="008B636B"/>
    <w:pPr>
      <w:autoSpaceDE w:val="0"/>
      <w:autoSpaceDN w:val="0"/>
      <w:adjustRightInd w:val="0"/>
      <w:spacing w:before="113" w:after="113" w:line="300" w:lineRule="atLeast"/>
      <w:textAlignment w:val="center"/>
    </w:pPr>
    <w:rPr>
      <w:rFonts w:ascii="Maiandra GD" w:hAnsi="Maiandra GD" w:cs="Maiandra GD"/>
      <w:b/>
      <w:bCs/>
      <w:color w:val="000000"/>
      <w:sz w:val="32"/>
      <w:szCs w:val="32"/>
    </w:rPr>
  </w:style>
  <w:style w:type="paragraph" w:customStyle="1" w:styleId="Textbullets">
    <w:name w:val="Text bullets"/>
    <w:uiPriority w:val="99"/>
    <w:rsid w:val="008B636B"/>
    <w:pPr>
      <w:tabs>
        <w:tab w:val="left" w:pos="510"/>
      </w:tabs>
      <w:autoSpaceDE w:val="0"/>
      <w:autoSpaceDN w:val="0"/>
      <w:adjustRightInd w:val="0"/>
      <w:spacing w:after="57" w:line="280" w:lineRule="atLeast"/>
      <w:ind w:left="737" w:hanging="510"/>
      <w:textAlignment w:val="center"/>
    </w:pPr>
    <w:rPr>
      <w:rFonts w:ascii="Maiandra GD" w:hAnsi="Maiandra GD" w:cs="Maiandra GD"/>
      <w:color w:val="000000"/>
      <w:position w:val="6"/>
      <w:sz w:val="26"/>
      <w:szCs w:val="26"/>
    </w:rPr>
  </w:style>
  <w:style w:type="paragraph" w:customStyle="1" w:styleId="Subheader4hidden">
    <w:name w:val="Subheader 4 hidden"/>
    <w:uiPriority w:val="99"/>
    <w:rsid w:val="008B636B"/>
    <w:pPr>
      <w:autoSpaceDE w:val="0"/>
      <w:autoSpaceDN w:val="0"/>
      <w:adjustRightInd w:val="0"/>
      <w:spacing w:after="113" w:line="260" w:lineRule="atLeast"/>
      <w:textAlignment w:val="center"/>
    </w:pPr>
    <w:rPr>
      <w:rFonts w:ascii="Maiandra GD" w:hAnsi="Maiandra GD" w:cs="Maiandra GD"/>
      <w:b/>
      <w:bCs/>
      <w:color w:val="000000"/>
      <w:sz w:val="24"/>
      <w:szCs w:val="24"/>
    </w:rPr>
  </w:style>
  <w:style w:type="paragraph" w:customStyle="1" w:styleId="footnote">
    <w:name w:val="footnote"/>
    <w:basedOn w:val="Szvegtrzs"/>
    <w:uiPriority w:val="99"/>
    <w:rsid w:val="008B636B"/>
    <w:pPr>
      <w:autoSpaceDE w:val="0"/>
      <w:autoSpaceDN w:val="0"/>
      <w:adjustRightInd w:val="0"/>
      <w:spacing w:after="113" w:line="200" w:lineRule="atLeast"/>
      <w:jc w:val="both"/>
      <w:textAlignment w:val="center"/>
    </w:pPr>
    <w:rPr>
      <w:rFonts w:ascii="Maiandra GD" w:hAnsi="Maiandra GD" w:cs="Maiandra GD"/>
      <w:i/>
      <w:iCs/>
      <w:color w:val="000000"/>
      <w:sz w:val="18"/>
      <w:szCs w:val="18"/>
    </w:rPr>
  </w:style>
  <w:style w:type="character" w:customStyle="1" w:styleId="superscriptnumber">
    <w:name w:val="superscript number"/>
    <w:uiPriority w:val="99"/>
    <w:rsid w:val="008B636B"/>
    <w:rPr>
      <w:rFonts w:ascii="Maiandra GD" w:hAnsi="Maiandra GD" w:cs="Maiandra GD"/>
      <w:sz w:val="24"/>
      <w:szCs w:val="24"/>
      <w:vertAlign w:val="superscript"/>
    </w:rPr>
  </w:style>
  <w:style w:type="character" w:styleId="Finomkiemels">
    <w:name w:val="Subtle Emphasis"/>
    <w:uiPriority w:val="19"/>
    <w:qFormat/>
    <w:rsid w:val="00E33210"/>
    <w:rPr>
      <w:i/>
      <w:iCs/>
      <w:color w:val="808080"/>
    </w:rPr>
  </w:style>
  <w:style w:type="paragraph" w:styleId="Nincstrkz">
    <w:name w:val="No Spacing"/>
    <w:uiPriority w:val="1"/>
    <w:qFormat/>
    <w:rsid w:val="00E33210"/>
    <w:rPr>
      <w:szCs w:val="22"/>
      <w:lang w:val="en-GB" w:eastAsia="en-GB"/>
    </w:rPr>
  </w:style>
  <w:style w:type="character" w:styleId="Kiemels">
    <w:name w:val="Emphasis"/>
    <w:uiPriority w:val="20"/>
    <w:qFormat/>
    <w:rsid w:val="00E33210"/>
    <w:rPr>
      <w:i/>
      <w:iCs/>
    </w:rPr>
  </w:style>
  <w:style w:type="paragraph" w:styleId="lfej">
    <w:name w:val="header"/>
    <w:link w:val="lfejChar"/>
    <w:uiPriority w:val="99"/>
    <w:unhideWhenUsed/>
    <w:rsid w:val="00263917"/>
    <w:pPr>
      <w:tabs>
        <w:tab w:val="center" w:pos="4513"/>
        <w:tab w:val="right" w:pos="9026"/>
      </w:tabs>
    </w:pPr>
  </w:style>
  <w:style w:type="character" w:customStyle="1" w:styleId="lfejChar">
    <w:name w:val="Élőfej Char"/>
    <w:link w:val="lfej"/>
    <w:uiPriority w:val="99"/>
    <w:rsid w:val="00263917"/>
    <w:rPr>
      <w:rFonts w:ascii="Arial" w:hAnsi="Arial"/>
      <w:szCs w:val="22"/>
    </w:rPr>
  </w:style>
  <w:style w:type="paragraph" w:styleId="llb">
    <w:name w:val="footer"/>
    <w:link w:val="llbChar"/>
    <w:uiPriority w:val="99"/>
    <w:unhideWhenUsed/>
    <w:rsid w:val="00263917"/>
    <w:pPr>
      <w:tabs>
        <w:tab w:val="center" w:pos="4513"/>
        <w:tab w:val="right" w:pos="9026"/>
      </w:tabs>
    </w:pPr>
  </w:style>
  <w:style w:type="character" w:customStyle="1" w:styleId="llbChar">
    <w:name w:val="Élőláb Char"/>
    <w:link w:val="llb"/>
    <w:uiPriority w:val="99"/>
    <w:rsid w:val="00263917"/>
    <w:rPr>
      <w:rFonts w:ascii="Arial" w:hAnsi="Arial"/>
      <w:szCs w:val="22"/>
    </w:rPr>
  </w:style>
  <w:style w:type="character" w:customStyle="1" w:styleId="titlechapterpagenumber">
    <w:name w:val="title chapter page number"/>
    <w:uiPriority w:val="99"/>
    <w:rsid w:val="00263917"/>
    <w:rPr>
      <w:rFonts w:ascii="AvantGarde Bk BT" w:hAnsi="AvantGarde Bk BT" w:cs="AvantGarde Bk BT"/>
      <w:sz w:val="22"/>
      <w:szCs w:val="22"/>
    </w:rPr>
  </w:style>
  <w:style w:type="character" w:styleId="Hiperhivatkozs">
    <w:name w:val="Hyperlink"/>
    <w:uiPriority w:val="99"/>
    <w:unhideWhenUsed/>
    <w:rsid w:val="00263917"/>
    <w:rPr>
      <w:color w:val="0000FF"/>
      <w:u w:val="single"/>
    </w:rPr>
  </w:style>
  <w:style w:type="paragraph" w:customStyle="1" w:styleId="Subheader4">
    <w:name w:val="Subheader 4"/>
    <w:uiPriority w:val="99"/>
    <w:rsid w:val="00A205B9"/>
    <w:pPr>
      <w:suppressAutoHyphens/>
      <w:autoSpaceDE w:val="0"/>
      <w:autoSpaceDN w:val="0"/>
      <w:adjustRightInd w:val="0"/>
      <w:spacing w:before="170" w:after="57" w:line="260" w:lineRule="atLeast"/>
      <w:textAlignment w:val="center"/>
    </w:pPr>
    <w:rPr>
      <w:rFonts w:ascii="Maiandra DmBd It" w:hAnsi="Maiandra DmBd It" w:cs="Maiandra DmBd It"/>
      <w:b/>
      <w:bCs/>
      <w:i/>
      <w:iCs/>
      <w:color w:val="000000"/>
      <w:sz w:val="28"/>
      <w:szCs w:val="28"/>
    </w:rPr>
  </w:style>
  <w:style w:type="character" w:customStyle="1" w:styleId="Bodytextitalic">
    <w:name w:val="Body text italic"/>
    <w:uiPriority w:val="99"/>
    <w:rsid w:val="00A205B9"/>
    <w:rPr>
      <w:rFonts w:ascii="Maiandra GD" w:hAnsi="Maiandra GD" w:cs="Maiandra GD"/>
      <w:i/>
      <w:iCs/>
      <w:sz w:val="24"/>
      <w:szCs w:val="24"/>
    </w:rPr>
  </w:style>
  <w:style w:type="paragraph" w:styleId="Alcm">
    <w:name w:val="Subtitle"/>
    <w:basedOn w:val="Norml"/>
    <w:next w:val="Norml"/>
    <w:uiPriority w:val="11"/>
    <w:qFormat/>
    <w:rPr>
      <w:rFonts w:ascii="Cambria" w:eastAsia="Cambria" w:hAnsi="Cambria" w:cs="Cambria"/>
      <w:i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anyagardens.co.uk" TargetMode="External"/><Relationship Id="rId1" Type="http://schemas.openxmlformats.org/officeDocument/2006/relationships/hyperlink" Target="http://www.aranyagarden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GAAySJfe49AiPBUMoTCYNo2L/A==">CgMxLjA4AHIhMWhVbkpQUjgtRWo5NUNIeVp6RGFzbWtRTDFscWc5clpv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325</Words>
  <Characters>2246</Characters>
  <Application>Microsoft Office Word</Application>
  <DocSecurity>0</DocSecurity>
  <Lines>18</Lines>
  <Paragraphs>5</Paragraphs>
  <ScaleCrop>false</ScaleCrop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Aranya</dc:creator>
  <cp:lastModifiedBy>Viktória Csörgő</cp:lastModifiedBy>
  <cp:revision>2</cp:revision>
  <dcterms:created xsi:type="dcterms:W3CDTF">2012-03-30T16:13:00Z</dcterms:created>
  <dcterms:modified xsi:type="dcterms:W3CDTF">2025-10-16T16:30:00Z</dcterms:modified>
</cp:coreProperties>
</file>